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1C092" w14:textId="75838A52" w:rsidR="001E2A5C" w:rsidRPr="001617A9" w:rsidRDefault="005E5FB1">
      <w:pPr>
        <w:spacing w:line="240" w:lineRule="auto"/>
        <w:rPr>
          <w:rFonts w:ascii="Garamond" w:eastAsia="Garamond" w:hAnsi="Garamond" w:cs="Garamond"/>
          <w:b/>
          <w:sz w:val="24"/>
          <w:szCs w:val="24"/>
        </w:rPr>
      </w:pPr>
      <w:r w:rsidRPr="001617A9">
        <w:rPr>
          <w:rFonts w:ascii="Garamond" w:eastAsia="Garamond" w:hAnsi="Garamond" w:cs="Garamond"/>
          <w:b/>
          <w:sz w:val="24"/>
          <w:szCs w:val="24"/>
        </w:rPr>
        <w:t>SCHEDA DI SUPPORTO PER LA PRESENTAZIONE DELLA MODALITÀ B</w:t>
      </w:r>
    </w:p>
    <w:p w14:paraId="7B057F12" w14:textId="77777777" w:rsidR="001E2A5C" w:rsidRDefault="00000000" w:rsidP="00050C7E">
      <w:pPr>
        <w:spacing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Nella prospettiva dell’educazione allo sviluppo sostenibile, evidenziare quali dimensioni, misure e caratteristiche sono incluse nel percorso che si intende presentare, fornendo indicazioni circa le modalità di inserimento.</w:t>
      </w:r>
    </w:p>
    <w:p w14:paraId="1CE8D42C" w14:textId="77777777" w:rsidR="001E2A5C" w:rsidRDefault="001E2A5C">
      <w:pPr>
        <w:spacing w:line="240" w:lineRule="auto"/>
        <w:ind w:left="708" w:hanging="708"/>
        <w:rPr>
          <w:rFonts w:ascii="Garamond" w:eastAsia="Garamond" w:hAnsi="Garamond" w:cs="Garamond"/>
          <w:sz w:val="24"/>
          <w:szCs w:val="24"/>
        </w:rPr>
      </w:pPr>
    </w:p>
    <w:tbl>
      <w:tblPr>
        <w:tblStyle w:val="a"/>
        <w:tblW w:w="8295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0"/>
        <w:gridCol w:w="3795"/>
      </w:tblGrid>
      <w:tr w:rsidR="001E2A5C" w14:paraId="789A17D5" w14:textId="77777777">
        <w:tc>
          <w:tcPr>
            <w:tcW w:w="4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04E90" w14:textId="77777777" w:rsidR="001E2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Dimensioni, misure e caratteristiche </w:t>
            </w:r>
          </w:p>
        </w:tc>
        <w:tc>
          <w:tcPr>
            <w:tcW w:w="3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2B518" w14:textId="29AF4681" w:rsidR="001E2A5C" w:rsidRDefault="005E5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 w:rsidRPr="001617A9">
              <w:rPr>
                <w:rFonts w:ascii="Garamond" w:eastAsia="Garamond" w:hAnsi="Garamond" w:cs="Garamond"/>
                <w:b/>
                <w:sz w:val="24"/>
                <w:szCs w:val="24"/>
              </w:rPr>
              <w:t>Descrizione: max 300 caratteri per ogni punto</w:t>
            </w:r>
          </w:p>
        </w:tc>
      </w:tr>
      <w:tr w:rsidR="001E2A5C" w14:paraId="18090A5F" w14:textId="77777777">
        <w:tc>
          <w:tcPr>
            <w:tcW w:w="4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13679" w14:textId="77777777" w:rsidR="001E2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Il percorso prevede il coinvolgimento attivo di studenti e studentesse? In quali fasi (ideazione, realizzazione e valutazione)?</w:t>
            </w:r>
          </w:p>
        </w:tc>
        <w:tc>
          <w:tcPr>
            <w:tcW w:w="3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38F9B" w14:textId="77777777" w:rsidR="001E2A5C" w:rsidRDefault="001E2A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E2A5C" w14:paraId="16138810" w14:textId="77777777">
        <w:tc>
          <w:tcPr>
            <w:tcW w:w="4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FA8EB" w14:textId="73C20D3B" w:rsidR="001E2A5C" w:rsidRDefault="005E5F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 w:rsidRPr="00335F64">
              <w:rPr>
                <w:rFonts w:ascii="Garamond" w:eastAsia="Garamond" w:hAnsi="Garamond" w:cs="Times New Roman"/>
                <w:sz w:val="24"/>
                <w:szCs w:val="24"/>
              </w:rPr>
              <w:t xml:space="preserve">Il percorso prevede </w:t>
            </w:r>
            <w:r w:rsidRPr="00606FE7">
              <w:rPr>
                <w:rFonts w:ascii="Garamond" w:eastAsia="Garamond" w:hAnsi="Garamond" w:cs="Times New Roman"/>
                <w:sz w:val="24"/>
                <w:szCs w:val="24"/>
              </w:rPr>
              <w:t xml:space="preserve">l’uso </w:t>
            </w:r>
            <w:r w:rsidRPr="00335F64">
              <w:rPr>
                <w:rFonts w:ascii="Garamond" w:eastAsia="Garamond" w:hAnsi="Garamond" w:cs="Times New Roman"/>
                <w:sz w:val="24"/>
                <w:szCs w:val="24"/>
              </w:rPr>
              <w:t xml:space="preserve">di </w:t>
            </w:r>
            <w:r w:rsidRPr="00335F64">
              <w:rPr>
                <w:rFonts w:ascii="Garamond" w:eastAsia="Roboto" w:hAnsi="Garamond" w:cs="Times New Roman"/>
                <w:sz w:val="24"/>
                <w:szCs w:val="24"/>
              </w:rPr>
              <w:t>metodologie didattiche innovative rispetto alla normale attività scolastica?</w:t>
            </w:r>
          </w:p>
        </w:tc>
        <w:tc>
          <w:tcPr>
            <w:tcW w:w="3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00101" w14:textId="77777777" w:rsidR="001E2A5C" w:rsidRDefault="001E2A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E2A5C" w14:paraId="74044B7C" w14:textId="77777777">
        <w:tc>
          <w:tcPr>
            <w:tcW w:w="4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79BAB" w14:textId="77777777" w:rsidR="001E2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Il percorso prevede misure relative all’organizzazione scolastica (in termini di orari, gestione degli spazi, organizzazione della didattica e del personale tra gli altri)?</w:t>
            </w:r>
          </w:p>
        </w:tc>
        <w:tc>
          <w:tcPr>
            <w:tcW w:w="3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B9808" w14:textId="77777777" w:rsidR="001E2A5C" w:rsidRDefault="001E2A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E2A5C" w14:paraId="3638FD95" w14:textId="77777777">
        <w:tc>
          <w:tcPr>
            <w:tcW w:w="4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0D96B" w14:textId="77777777" w:rsidR="001E2A5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Il percorso prevede il coinvolgimento delle famiglie e di attori del territorio? Come?</w:t>
            </w:r>
          </w:p>
        </w:tc>
        <w:tc>
          <w:tcPr>
            <w:tcW w:w="3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1C3FF" w14:textId="77777777" w:rsidR="001E2A5C" w:rsidRDefault="001E2A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E2A5C" w14:paraId="289F7CCD" w14:textId="77777777">
        <w:tc>
          <w:tcPr>
            <w:tcW w:w="4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4FED7" w14:textId="77777777" w:rsidR="001E2A5C" w:rsidRDefault="00000000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Il percorso prevede il coinvolgimento del personale ATA? Come?</w:t>
            </w:r>
          </w:p>
        </w:tc>
        <w:tc>
          <w:tcPr>
            <w:tcW w:w="3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16369" w14:textId="77777777" w:rsidR="001E2A5C" w:rsidRDefault="001E2A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E2A5C" w14:paraId="02C030BB" w14:textId="77777777">
        <w:tc>
          <w:tcPr>
            <w:tcW w:w="4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38D28" w14:textId="77777777" w:rsidR="001E2A5C" w:rsidRDefault="00000000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Il percorso prevede attività/misure di comunicazione/condivisione interne ed esterne alla scuola?</w:t>
            </w:r>
          </w:p>
        </w:tc>
        <w:tc>
          <w:tcPr>
            <w:tcW w:w="3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AF25A" w14:textId="77777777" w:rsidR="001E2A5C" w:rsidRDefault="001E2A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E2A5C" w14:paraId="73C112FB" w14:textId="77777777">
        <w:tc>
          <w:tcPr>
            <w:tcW w:w="4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A14BB" w14:textId="77777777" w:rsidR="001E2A5C" w:rsidRDefault="00000000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Il percorso si concentra esplicitamente su uno o più obiettivi di sviluppo sostenibile? Quali?</w:t>
            </w:r>
          </w:p>
        </w:tc>
        <w:tc>
          <w:tcPr>
            <w:tcW w:w="3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A1683" w14:textId="77777777" w:rsidR="001E2A5C" w:rsidRDefault="001E2A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  <w:p w14:paraId="7B5E827E" w14:textId="77777777" w:rsidR="001E2A5C" w:rsidRDefault="001E2A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E2A5C" w14:paraId="205FC8EA" w14:textId="77777777">
        <w:tc>
          <w:tcPr>
            <w:tcW w:w="4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22716" w14:textId="77777777" w:rsidR="001E2A5C" w:rsidRDefault="00000000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Il percorso affronta la dimensione degli stili di consumo e impiego delle risorse a scuola?</w:t>
            </w:r>
          </w:p>
        </w:tc>
        <w:tc>
          <w:tcPr>
            <w:tcW w:w="3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2533A" w14:textId="77777777" w:rsidR="001E2A5C" w:rsidRDefault="001E2A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E2A5C" w14:paraId="3E98EB67" w14:textId="77777777">
        <w:tc>
          <w:tcPr>
            <w:tcW w:w="4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B819E" w14:textId="77777777" w:rsidR="001E2A5C" w:rsidRDefault="00000000">
            <w:pPr>
              <w:widowControl w:val="0"/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Il percorso prevede criteri di monitoraggio e valutazione relativi al proprio svolgimento e al proprio impatto?</w:t>
            </w:r>
          </w:p>
        </w:tc>
        <w:tc>
          <w:tcPr>
            <w:tcW w:w="3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83E3F" w14:textId="77777777" w:rsidR="001E2A5C" w:rsidRDefault="001E2A5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0B8B9348" w14:textId="77777777" w:rsidR="001E2A5C" w:rsidRDefault="001E2A5C"/>
    <w:sectPr w:rsidR="001E2A5C">
      <w:headerReference w:type="default" r:id="rId6"/>
      <w:pgSz w:w="11909" w:h="16834"/>
      <w:pgMar w:top="1440" w:right="1440" w:bottom="1440" w:left="212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482DD" w14:textId="77777777" w:rsidR="00970686" w:rsidRDefault="00970686">
      <w:pPr>
        <w:spacing w:line="240" w:lineRule="auto"/>
      </w:pPr>
      <w:r>
        <w:separator/>
      </w:r>
    </w:p>
  </w:endnote>
  <w:endnote w:type="continuationSeparator" w:id="0">
    <w:p w14:paraId="5392A1E1" w14:textId="77777777" w:rsidR="00970686" w:rsidRDefault="009706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3195DF47-6868-4521-B443-8F77C92BED56}"/>
    <w:embedBold r:id="rId2" w:fontKey="{2FE98F04-8307-4893-A1F2-CEE9200682E6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3E573F05-46AF-4E46-B209-900894506F74}"/>
  </w:font>
  <w:font w:name="English111 Adagio BT">
    <w:panose1 w:val="03030602030607080B05"/>
    <w:charset w:val="00"/>
    <w:family w:val="script"/>
    <w:pitch w:val="variable"/>
    <w:sig w:usb0="00000087" w:usb1="00000000" w:usb2="00000000" w:usb3="00000000" w:csb0="0000001B" w:csb1="00000000"/>
    <w:embedRegular r:id="rId4" w:fontKey="{3A57D934-9F94-4675-B813-32C242AD0F4D}"/>
    <w:embedItalic r:id="rId5" w:fontKey="{F59B39C7-64B6-47A0-BD2B-77918597B9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1C1FB48-4D7C-436C-A7A0-AD406F44B23F}"/>
    <w:embedItalic r:id="rId7" w:fontKey="{77280F74-6A89-48F6-92F8-13408C50B8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D80CF71-7EC6-4B78-8AD8-C588DA45FC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7989A" w14:textId="77777777" w:rsidR="00970686" w:rsidRDefault="00970686">
      <w:pPr>
        <w:spacing w:line="240" w:lineRule="auto"/>
      </w:pPr>
      <w:r>
        <w:separator/>
      </w:r>
    </w:p>
  </w:footnote>
  <w:footnote w:type="continuationSeparator" w:id="0">
    <w:p w14:paraId="3ACFD4F3" w14:textId="77777777" w:rsidR="00970686" w:rsidRDefault="009706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B7A0E" w14:textId="41C9FC8C" w:rsidR="001E2A5C" w:rsidRDefault="00C773C8" w:rsidP="00C773C8">
    <w:pPr>
      <w:jc w:val="center"/>
    </w:pPr>
    <w:r>
      <w:rPr>
        <w:noProof/>
      </w:rPr>
      <w:drawing>
        <wp:inline distT="0" distB="0" distL="0" distR="0" wp14:anchorId="7A5A24C9" wp14:editId="28C8FE21">
          <wp:extent cx="438785" cy="494030"/>
          <wp:effectExtent l="0" t="0" r="0" b="1270"/>
          <wp:docPr id="78545179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785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7B49761" w14:textId="77777777" w:rsidR="00C773C8" w:rsidRDefault="00C773C8" w:rsidP="00C773C8">
    <w:pPr>
      <w:jc w:val="center"/>
    </w:pPr>
  </w:p>
  <w:p w14:paraId="411A49CC" w14:textId="77777777" w:rsidR="00AC31CD" w:rsidRPr="00AC31CD" w:rsidRDefault="00AC31CD" w:rsidP="00AC31CD">
    <w:pPr>
      <w:tabs>
        <w:tab w:val="center" w:pos="4819"/>
        <w:tab w:val="right" w:pos="9638"/>
      </w:tabs>
      <w:spacing w:line="240" w:lineRule="auto"/>
      <w:jc w:val="center"/>
      <w:rPr>
        <w:rFonts w:ascii="English111 Adagio BT" w:eastAsia="Calibri" w:hAnsi="English111 Adagio BT" w:cs="Times New Roman"/>
        <w:i/>
        <w:kern w:val="2"/>
        <w:sz w:val="40"/>
        <w:szCs w:val="40"/>
        <w:lang w:val="it-IT" w:eastAsia="en-US"/>
        <w14:ligatures w14:val="standardContextual"/>
      </w:rPr>
    </w:pPr>
    <w:r w:rsidRPr="00AC31CD">
      <w:rPr>
        <w:rFonts w:ascii="English111 Adagio BT" w:eastAsia="Calibri" w:hAnsi="English111 Adagio BT" w:cs="Times New Roman"/>
        <w:i/>
        <w:kern w:val="2"/>
        <w:sz w:val="40"/>
        <w:szCs w:val="40"/>
        <w:lang w:val="it-IT" w:eastAsia="en-US"/>
        <w14:ligatures w14:val="standardContextual"/>
      </w:rPr>
      <w:t>Ministero dell’istruzione e del merito</w:t>
    </w:r>
  </w:p>
  <w:p w14:paraId="6D362F26" w14:textId="796D6F92" w:rsidR="00C773C8" w:rsidRPr="00AC31CD" w:rsidRDefault="00AC31CD" w:rsidP="00AC31CD">
    <w:pPr>
      <w:keepNext/>
      <w:overflowPunct w:val="0"/>
      <w:autoSpaceDE w:val="0"/>
      <w:autoSpaceDN w:val="0"/>
      <w:adjustRightInd w:val="0"/>
      <w:spacing w:line="340" w:lineRule="exact"/>
      <w:jc w:val="center"/>
      <w:outlineLvl w:val="1"/>
      <w:rPr>
        <w:rFonts w:ascii="English111 Adagio BT" w:eastAsia="Times New Roman" w:hAnsi="English111 Adagio BT" w:cs="Times New Roman"/>
        <w:sz w:val="36"/>
        <w:szCs w:val="36"/>
        <w:lang w:val="it-IT"/>
      </w:rPr>
    </w:pPr>
    <w:r w:rsidRPr="00AC31CD">
      <w:rPr>
        <w:rFonts w:ascii="English111 Adagio BT" w:eastAsia="Times New Roman" w:hAnsi="English111 Adagio BT" w:cs="Times New Roman"/>
        <w:sz w:val="36"/>
        <w:szCs w:val="36"/>
        <w:lang w:val="it-IT"/>
      </w:rPr>
      <w:t>Dipartimento per il sistema educativo di istruzione e formazione</w:t>
    </w:r>
  </w:p>
  <w:p w14:paraId="05B02FDD" w14:textId="77777777" w:rsidR="00C773C8" w:rsidRDefault="00C773C8" w:rsidP="00C773C8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A5C"/>
    <w:rsid w:val="00050C7E"/>
    <w:rsid w:val="00095A1D"/>
    <w:rsid w:val="000D7F52"/>
    <w:rsid w:val="001617A9"/>
    <w:rsid w:val="00184B79"/>
    <w:rsid w:val="001E2A5C"/>
    <w:rsid w:val="00463B6D"/>
    <w:rsid w:val="005E5FB1"/>
    <w:rsid w:val="00606FE7"/>
    <w:rsid w:val="00705079"/>
    <w:rsid w:val="00970686"/>
    <w:rsid w:val="00A34522"/>
    <w:rsid w:val="00AC31CD"/>
    <w:rsid w:val="00C773C8"/>
    <w:rsid w:val="00D56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16702D"/>
  <w15:docId w15:val="{8FE6FABC-8FD1-463F-BFEB-436E01A0E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Intestazione">
    <w:name w:val="header"/>
    <w:basedOn w:val="Normale"/>
    <w:link w:val="IntestazioneCarattere"/>
    <w:uiPriority w:val="99"/>
    <w:unhideWhenUsed/>
    <w:rsid w:val="00C773C8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73C8"/>
  </w:style>
  <w:style w:type="paragraph" w:styleId="Pidipagina">
    <w:name w:val="footer"/>
    <w:basedOn w:val="Normale"/>
    <w:link w:val="PidipaginaCarattere"/>
    <w:uiPriority w:val="99"/>
    <w:unhideWhenUsed/>
    <w:rsid w:val="00C773C8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73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200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Spezzano Caterina</cp:lastModifiedBy>
  <cp:revision>8</cp:revision>
  <dcterms:created xsi:type="dcterms:W3CDTF">2025-10-08T07:24:00Z</dcterms:created>
  <dcterms:modified xsi:type="dcterms:W3CDTF">2025-10-08T14:42:00Z</dcterms:modified>
</cp:coreProperties>
</file>